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A003C8">
        <w:rPr>
          <w:b/>
          <w:sz w:val="44"/>
          <w:szCs w:val="44"/>
          <w:lang w:val="ru-RU"/>
        </w:rPr>
        <w:t>История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A003C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9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A003C8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A003C8">
        <w:rPr>
          <w:rFonts w:eastAsia="Times New Roman"/>
          <w:b/>
          <w:bCs/>
          <w:lang w:val="ru-RU" w:eastAsia="ru-RU"/>
        </w:rPr>
        <w:t>«История», 9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Default="00A003C8" w:rsidP="0089705C">
      <w:pPr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A003C8">
        <w:rPr>
          <w:rFonts w:eastAsia="Times New Roman"/>
          <w:lang w:val="ru-RU" w:eastAsia="ru-RU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Рабочая программа 9 класса составлена на основе: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ФЗ «Об образовании в Российской Федерации» от 29.12.2012 г. № 273 - ФЗ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10D1" w:rsidRPr="004810D1" w:rsidRDefault="004810D1" w:rsidP="004810D1">
      <w:pPr>
        <w:spacing w:after="0" w:line="240" w:lineRule="auto"/>
        <w:rPr>
          <w:rFonts w:eastAsia="Times New Roman"/>
          <w:lang w:val="ru-RU"/>
        </w:rPr>
      </w:pPr>
      <w:r w:rsidRPr="004810D1">
        <w:rPr>
          <w:rFonts w:eastAsia="Times New Roman"/>
          <w:lang w:val="ru-RU"/>
        </w:rPr>
        <w:t>Приказа Министерства образования и науки РФ от 31.12.2015 г 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</w:p>
    <w:p w:rsidR="0089705C" w:rsidRPr="0089705C" w:rsidRDefault="004810D1" w:rsidP="004810D1">
      <w:pPr>
        <w:spacing w:after="0" w:line="240" w:lineRule="auto"/>
        <w:rPr>
          <w:rFonts w:eastAsia="Times New Roman"/>
          <w:lang w:val="ru-RU" w:eastAsia="ru-RU"/>
        </w:rPr>
      </w:pPr>
      <w:r w:rsidRPr="004810D1">
        <w:rPr>
          <w:rFonts w:eastAsia="Times New Roman"/>
          <w:lang w:val="ru-RU"/>
        </w:rPr>
        <w:t xml:space="preserve">    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4810D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8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797420" w:rsidRPr="001D23AD" w:rsidRDefault="004810D1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4810D1" w:rsidRPr="004810D1" w:rsidRDefault="00797420" w:rsidP="004810D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4810D1">
        <w:rPr>
          <w:rFonts w:ascii="Times New Roman" w:hAnsi="Times New Roman" w:cs="Times New Roman"/>
          <w:sz w:val="24"/>
          <w:szCs w:val="24"/>
        </w:rPr>
        <w:t>изучения истории  в 9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810D1" w:rsidRPr="004810D1" w:rsidRDefault="004810D1" w:rsidP="004810D1">
      <w:pPr>
        <w:pStyle w:val="1"/>
        <w:spacing w:line="240" w:lineRule="auto"/>
        <w:ind w:right="23" w:firstLine="709"/>
        <w:jc w:val="left"/>
        <w:rPr>
          <w:rFonts w:eastAsia="Arial Unicode MS"/>
          <w:bCs/>
          <w:kern w:val="3"/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-овладение умениями и навыками поиска, систематизации и комплексного анализа исторической информации;</w:t>
      </w:r>
    </w:p>
    <w:p w:rsidR="006C5EA1" w:rsidRPr="004810D1" w:rsidRDefault="004810D1" w:rsidP="004810D1">
      <w:pPr>
        <w:pStyle w:val="1"/>
        <w:shd w:val="clear" w:color="auto" w:fill="auto"/>
        <w:spacing w:line="240" w:lineRule="auto"/>
        <w:ind w:right="23" w:firstLine="709"/>
        <w:jc w:val="left"/>
        <w:rPr>
          <w:sz w:val="24"/>
          <w:szCs w:val="24"/>
        </w:rPr>
      </w:pPr>
      <w:r w:rsidRPr="004810D1">
        <w:rPr>
          <w:rFonts w:eastAsia="Arial Unicode MS"/>
          <w:bCs/>
          <w:kern w:val="3"/>
          <w:sz w:val="24"/>
          <w:szCs w:val="24"/>
        </w:rPr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A003C8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9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A003C8" w:rsidRPr="00A003C8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>Рабочая программа и тематическое планирование курса «История России». 6-9 классы Данилов А.А., Журавлева О.Н., Барыкина И.Е. М., Просвещение, 2016</w:t>
      </w:r>
    </w:p>
    <w:p w:rsidR="00A003C8" w:rsidRPr="00A003C8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 xml:space="preserve">Рабочая программа по Новой истории в 8 классе  составлена на основе типовой программы базового стандартного уровня. Авторы: А.Я. </w:t>
      </w:r>
      <w:proofErr w:type="spellStart"/>
      <w:r w:rsidRPr="00A003C8">
        <w:rPr>
          <w:lang w:val="ru-RU"/>
        </w:rPr>
        <w:t>Юдовская</w:t>
      </w:r>
      <w:proofErr w:type="spellEnd"/>
      <w:r w:rsidRPr="00A003C8">
        <w:rPr>
          <w:lang w:val="ru-RU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A003C8" w:rsidRPr="00A003C8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 xml:space="preserve">Новая история. 1800-1913 </w:t>
      </w:r>
      <w:proofErr w:type="spellStart"/>
      <w:r w:rsidRPr="00A003C8">
        <w:rPr>
          <w:lang w:val="ru-RU"/>
        </w:rPr>
        <w:t>гг.учебник</w:t>
      </w:r>
      <w:proofErr w:type="spellEnd"/>
      <w:r w:rsidRPr="00A003C8">
        <w:rPr>
          <w:lang w:val="ru-RU"/>
        </w:rPr>
        <w:t xml:space="preserve"> 8 класс/ </w:t>
      </w:r>
      <w:proofErr w:type="spellStart"/>
      <w:r w:rsidRPr="00A003C8">
        <w:rPr>
          <w:lang w:val="ru-RU"/>
        </w:rPr>
        <w:t>Юдовская</w:t>
      </w:r>
      <w:proofErr w:type="spellEnd"/>
      <w:r w:rsidRPr="00A003C8">
        <w:rPr>
          <w:lang w:val="ru-RU"/>
        </w:rPr>
        <w:t xml:space="preserve"> А.Я, Баранов П.А.-   11-е изд.-М.: Просвещение, 2016г.</w:t>
      </w:r>
    </w:p>
    <w:p w:rsidR="0021768F" w:rsidRDefault="00A003C8" w:rsidP="00A003C8">
      <w:pPr>
        <w:shd w:val="clear" w:color="auto" w:fill="FFFFFF"/>
        <w:spacing w:after="0" w:line="261" w:lineRule="atLeast"/>
        <w:rPr>
          <w:lang w:val="ru-RU"/>
        </w:rPr>
      </w:pPr>
      <w:r w:rsidRPr="00A003C8">
        <w:rPr>
          <w:lang w:val="ru-RU"/>
        </w:rPr>
        <w:t xml:space="preserve">Н. М. Арсентьев, А. А. Данилов и др. под редакцией А. В. </w:t>
      </w:r>
      <w:proofErr w:type="spellStart"/>
      <w:r w:rsidRPr="00A003C8">
        <w:rPr>
          <w:lang w:val="ru-RU"/>
        </w:rPr>
        <w:t>Торкунова</w:t>
      </w:r>
      <w:proofErr w:type="spellEnd"/>
      <w:r w:rsidRPr="00A003C8">
        <w:rPr>
          <w:lang w:val="ru-RU"/>
        </w:rPr>
        <w:t xml:space="preserve"> . История России. 9 класс Учебник М.: Просвещение, 2016г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4810D1"/>
    <w:rsid w:val="006C5EA1"/>
    <w:rsid w:val="00757BA9"/>
    <w:rsid w:val="00797420"/>
    <w:rsid w:val="00847A33"/>
    <w:rsid w:val="0089705C"/>
    <w:rsid w:val="008A363E"/>
    <w:rsid w:val="00A003C8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FF3F-B300-4A11-84AB-11E3C83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2020-08-10T01:45:00Z</dcterms:created>
  <dcterms:modified xsi:type="dcterms:W3CDTF">2020-08-10T01:45:00Z</dcterms:modified>
</cp:coreProperties>
</file>